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6F" w:rsidRPr="00E3229B" w:rsidRDefault="006255A3">
      <w:pPr>
        <w:rPr>
          <w:b/>
        </w:rPr>
      </w:pPr>
      <w:r>
        <w:rPr>
          <w:b/>
        </w:rPr>
        <w:t>Monteringsveiledning-</w:t>
      </w:r>
      <w:proofErr w:type="spellStart"/>
      <w:r w:rsidR="009405AC" w:rsidRPr="00E3229B">
        <w:rPr>
          <w:b/>
        </w:rPr>
        <w:t>Würth</w:t>
      </w:r>
      <w:proofErr w:type="spellEnd"/>
      <w:r w:rsidR="009405AC" w:rsidRPr="00E3229B">
        <w:rPr>
          <w:b/>
        </w:rPr>
        <w:t xml:space="preserve"> Brannkitt</w:t>
      </w:r>
      <w:r w:rsidR="00E3229B">
        <w:rPr>
          <w:b/>
        </w:rPr>
        <w:t xml:space="preserve"> art.nr. </w:t>
      </w:r>
      <w:r w:rsidR="007B4862" w:rsidRPr="002677CD">
        <w:rPr>
          <w:rFonts w:ascii="Arial" w:hAnsi="Arial" w:cs="Arial"/>
          <w:sz w:val="24"/>
          <w:szCs w:val="24"/>
        </w:rPr>
        <w:t>0893306801961 </w:t>
      </w:r>
    </w:p>
    <w:p w:rsidR="009405AC" w:rsidRDefault="009405AC"/>
    <w:p w:rsidR="009405AC" w:rsidRDefault="004D79AB">
      <w:r>
        <w:t>Brann</w:t>
      </w:r>
      <w:r w:rsidR="006255A3">
        <w:t>tettende og lyddempende</w:t>
      </w:r>
      <w:r>
        <w:t xml:space="preserve"> kitt for kabelgjennomføringer i brannklassifiserte vegger</w:t>
      </w:r>
    </w:p>
    <w:p w:rsidR="009405AC" w:rsidRDefault="00B74289">
      <w:r>
        <w:rPr>
          <w:rFonts w:ascii="Wuerth Book" w:hAnsi="Wuerth Book"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3F93962A" wp14:editId="1BF49709">
            <wp:simplePos x="0" y="0"/>
            <wp:positionH relativeFrom="margin">
              <wp:posOffset>433705</wp:posOffset>
            </wp:positionH>
            <wp:positionV relativeFrom="paragraph">
              <wp:posOffset>8255</wp:posOffset>
            </wp:positionV>
            <wp:extent cx="3087370" cy="914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ettmasse I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5A3" w:rsidRDefault="006255A3"/>
    <w:p w:rsidR="00B74289" w:rsidRDefault="00B74289"/>
    <w:p w:rsidR="00B74289" w:rsidRDefault="00B74289"/>
    <w:p w:rsidR="006255A3" w:rsidRDefault="006255A3">
      <w:r>
        <w:t>Egenskaper:</w:t>
      </w:r>
    </w:p>
    <w:p w:rsidR="009405AC" w:rsidRDefault="002677CD">
      <w:r>
        <w:t>Formbar</w:t>
      </w:r>
      <w:r w:rsidR="006255A3">
        <w:t>t rødt</w:t>
      </w:r>
      <w:r>
        <w:t xml:space="preserve"> kitt i pakker med</w:t>
      </w:r>
      <w:r w:rsidR="006255A3">
        <w:t xml:space="preserve"> </w:t>
      </w:r>
      <w:r w:rsidR="009405AC">
        <w:t>Ø15mm pølser.</w:t>
      </w:r>
    </w:p>
    <w:p w:rsidR="009405AC" w:rsidRDefault="00B74289">
      <w:r>
        <w:rPr>
          <w:rFonts w:ascii="Wuerth Book" w:hAnsi="Wuerth Book"/>
          <w:noProof/>
          <w:sz w:val="24"/>
          <w:szCs w:val="24"/>
          <w:lang w:eastAsia="nb-NO"/>
        </w:rPr>
        <w:drawing>
          <wp:anchor distT="0" distB="0" distL="114300" distR="114300" simplePos="0" relativeHeight="251661312" behindDoc="1" locked="0" layoutInCell="1" allowOverlap="1" wp14:anchorId="6CA02250" wp14:editId="56514847">
            <wp:simplePos x="0" y="0"/>
            <wp:positionH relativeFrom="margin">
              <wp:posOffset>3665220</wp:posOffset>
            </wp:positionH>
            <wp:positionV relativeFrom="paragraph">
              <wp:posOffset>187325</wp:posOffset>
            </wp:positionV>
            <wp:extent cx="2726620" cy="292417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291_180413_0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3" b="5500"/>
                    <a:stretch/>
                  </pic:blipFill>
                  <pic:spPr bwMode="auto">
                    <a:xfrm>
                      <a:off x="0" y="0"/>
                      <a:ext cx="2726620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5A3">
        <w:t xml:space="preserve">Brannkittet </w:t>
      </w:r>
      <w:r w:rsidR="009405AC">
        <w:t>beskytter mot brann- og røyk og har en brann</w:t>
      </w:r>
      <w:r w:rsidR="006255A3">
        <w:t xml:space="preserve">motstand </w:t>
      </w:r>
      <w:r w:rsidR="009405AC">
        <w:t>opp til EI 120.</w:t>
      </w:r>
    </w:p>
    <w:p w:rsidR="009405AC" w:rsidRDefault="009405AC"/>
    <w:p w:rsidR="006255A3" w:rsidRPr="00206453" w:rsidRDefault="006255A3" w:rsidP="00090C85">
      <w:pPr>
        <w:pStyle w:val="Listeavsnitt"/>
        <w:numPr>
          <w:ilvl w:val="0"/>
          <w:numId w:val="1"/>
        </w:numPr>
      </w:pPr>
      <w:r w:rsidRPr="009405AC">
        <w:t xml:space="preserve">Optimal for tetting av kabelgjennomføringer med svært små åpninger rundt </w:t>
      </w:r>
      <w:r w:rsidR="00206453" w:rsidRPr="009405AC">
        <w:t>kabel</w:t>
      </w:r>
      <w:r w:rsidR="00206453">
        <w:t>. -</w:t>
      </w:r>
      <w:r>
        <w:t xml:space="preserve"> </w:t>
      </w:r>
      <w:r w:rsidRPr="00206453">
        <w:t>ikke noen minsteåpning rundt de tekniske gjennomføringene</w:t>
      </w:r>
    </w:p>
    <w:p w:rsidR="006255A3" w:rsidRPr="006255A3" w:rsidRDefault="009405AC" w:rsidP="00E22138">
      <w:pPr>
        <w:pStyle w:val="Listeavsnitt"/>
        <w:numPr>
          <w:ilvl w:val="0"/>
          <w:numId w:val="1"/>
        </w:numPr>
        <w:rPr>
          <w:i/>
        </w:rPr>
      </w:pPr>
      <w:r>
        <w:t xml:space="preserve">Enkel og rask montering- uten verktøy </w:t>
      </w:r>
    </w:p>
    <w:p w:rsidR="009405AC" w:rsidRPr="006255A3" w:rsidRDefault="009405AC" w:rsidP="00E22138">
      <w:pPr>
        <w:pStyle w:val="Listeavsnitt"/>
        <w:numPr>
          <w:ilvl w:val="0"/>
          <w:numId w:val="1"/>
        </w:numPr>
      </w:pPr>
      <w:r w:rsidRPr="009405AC">
        <w:t>Optimal for tetting av kabelgjennomføringer</w:t>
      </w:r>
      <w:r w:rsidR="006346A3">
        <w:t xml:space="preserve"> selv</w:t>
      </w:r>
      <w:r w:rsidRPr="009405AC">
        <w:t xml:space="preserve"> med svært små åpninger </w:t>
      </w:r>
      <w:r w:rsidR="006346A3">
        <w:t>mellom</w:t>
      </w:r>
      <w:r w:rsidRPr="009405AC">
        <w:t xml:space="preserve"> kabel</w:t>
      </w:r>
      <w:r w:rsidR="006346A3">
        <w:t xml:space="preserve"> og konstruksjon- ingen</w:t>
      </w:r>
      <w:r w:rsidR="004D79AB" w:rsidRPr="006255A3">
        <w:t xml:space="preserve"> minsteåpning</w:t>
      </w:r>
      <w:r w:rsidR="006255A3" w:rsidRPr="006255A3">
        <w:t>.</w:t>
      </w:r>
    </w:p>
    <w:p w:rsidR="009405AC" w:rsidRPr="006346A3" w:rsidRDefault="009405AC" w:rsidP="009405AC">
      <w:pPr>
        <w:pStyle w:val="Listeavsnitt"/>
        <w:numPr>
          <w:ilvl w:val="0"/>
          <w:numId w:val="1"/>
        </w:numPr>
      </w:pPr>
      <w:r>
        <w:t xml:space="preserve">Kittet forblir formbart over tid og kan </w:t>
      </w:r>
      <w:r w:rsidRPr="006346A3">
        <w:t xml:space="preserve">brukes </w:t>
      </w:r>
      <w:r w:rsidR="006346A3" w:rsidRPr="006346A3">
        <w:t>om igjen</w:t>
      </w:r>
    </w:p>
    <w:p w:rsidR="009405AC" w:rsidRDefault="006346A3" w:rsidP="009405AC">
      <w:pPr>
        <w:pStyle w:val="Listeavsnitt"/>
        <w:numPr>
          <w:ilvl w:val="0"/>
          <w:numId w:val="1"/>
        </w:numPr>
        <w:rPr>
          <w:i/>
        </w:rPr>
      </w:pPr>
      <w:r>
        <w:t>Gode lyddempende egenskaper</w:t>
      </w:r>
      <w:r w:rsidR="009405AC">
        <w:t xml:space="preserve"> </w:t>
      </w:r>
    </w:p>
    <w:p w:rsidR="009405AC" w:rsidRPr="009405AC" w:rsidRDefault="006346A3" w:rsidP="009405AC">
      <w:pPr>
        <w:pStyle w:val="Listeavsnitt"/>
        <w:numPr>
          <w:ilvl w:val="0"/>
          <w:numId w:val="1"/>
        </w:numPr>
        <w:rPr>
          <w:i/>
        </w:rPr>
      </w:pPr>
      <w:r>
        <w:t>L</w:t>
      </w:r>
      <w:r w:rsidR="009405AC">
        <w:t>ang lagring- og levetid</w:t>
      </w:r>
      <w:r w:rsidR="00206453">
        <w:t xml:space="preserve">. </w:t>
      </w:r>
      <w:r w:rsidR="009405AC">
        <w:t xml:space="preserve">- </w:t>
      </w:r>
      <w:r>
        <w:t>Vedlikeholdsfri</w:t>
      </w:r>
    </w:p>
    <w:p w:rsidR="009405AC" w:rsidRPr="009405AC" w:rsidRDefault="006346A3" w:rsidP="009405AC">
      <w:pPr>
        <w:pStyle w:val="Listeavsnitt"/>
        <w:numPr>
          <w:ilvl w:val="0"/>
          <w:numId w:val="1"/>
        </w:numPr>
        <w:rPr>
          <w:i/>
        </w:rPr>
      </w:pPr>
      <w:r>
        <w:t>Monteringstemperatur</w:t>
      </w:r>
      <w:r w:rsidR="009405AC">
        <w:t xml:space="preserve"> +4°C til +40°C</w:t>
      </w:r>
    </w:p>
    <w:p w:rsidR="009405AC" w:rsidRPr="009405AC" w:rsidRDefault="009405AC" w:rsidP="009405AC">
      <w:pPr>
        <w:pStyle w:val="Listeavsnitt"/>
        <w:numPr>
          <w:ilvl w:val="0"/>
          <w:numId w:val="1"/>
        </w:numPr>
        <w:rPr>
          <w:i/>
        </w:rPr>
      </w:pPr>
      <w:r>
        <w:t>Lagringstemperatur +5°C til +30°C</w:t>
      </w:r>
    </w:p>
    <w:p w:rsidR="009405AC" w:rsidRDefault="009405AC" w:rsidP="009405AC">
      <w:pPr>
        <w:rPr>
          <w:i/>
        </w:rPr>
      </w:pPr>
    </w:p>
    <w:p w:rsidR="00F71D55" w:rsidRDefault="009405AC" w:rsidP="00F71D55">
      <w:r>
        <w:t>For tetting av tekniske gjennomføringer i lettvegger og vegger av mu</w:t>
      </w:r>
      <w:r w:rsidR="00206453">
        <w:t>r og betong i henhold til ETA 18</w:t>
      </w:r>
      <w:r>
        <w:t>/0</w:t>
      </w:r>
      <w:r w:rsidR="00F71D55">
        <w:t>249. Lettvegger må ha en minimum tykkelse på 100mm og bestå av stål- eller tre stendere påmontert minimum 2 lag 12,5mm tykke</w:t>
      </w:r>
      <w:r w:rsidR="006346A3">
        <w:t xml:space="preserve"> </w:t>
      </w:r>
      <w:r w:rsidR="00F71D55">
        <w:t xml:space="preserve">plater på begge sider. På </w:t>
      </w:r>
      <w:r w:rsidR="006346A3">
        <w:t xml:space="preserve">stenderverk av tre - </w:t>
      </w:r>
      <w:r w:rsidR="00F71D55">
        <w:t>ingen del av utsparingen</w:t>
      </w:r>
      <w:r w:rsidR="006346A3">
        <w:t xml:space="preserve"> kan</w:t>
      </w:r>
      <w:r w:rsidR="00F71D55">
        <w:t xml:space="preserve"> være nærmere enn 100mm fra stender</w:t>
      </w:r>
      <w:r w:rsidR="006346A3">
        <w:t>. H</w:t>
      </w:r>
      <w:r w:rsidR="00466CE8">
        <w:t>ulrommet</w:t>
      </w:r>
      <w:r w:rsidR="006346A3">
        <w:t xml:space="preserve"> mellom utsparing og </w:t>
      </w:r>
      <w:r w:rsidR="007F7394">
        <w:t>stenderverk</w:t>
      </w:r>
      <w:r w:rsidR="006346A3">
        <w:t xml:space="preserve"> </w:t>
      </w:r>
      <w:r w:rsidR="00F71D55">
        <w:t>må beskyttes med minimum 100mm isolering klasse A1 eller A2 i henhold til NS-EN 13501-1.</w:t>
      </w:r>
    </w:p>
    <w:p w:rsidR="007F7394" w:rsidRDefault="007F7394" w:rsidP="00F71D55">
      <w:r>
        <w:t xml:space="preserve">For innvendig bruk med luftfuktighet ≤85% og temperaturer over 0°C.  </w:t>
      </w:r>
      <w:r w:rsidR="00F71D55">
        <w:t>Må ikk</w:t>
      </w:r>
      <w:r>
        <w:t>e bli utsatt for regn og UV-lys.</w:t>
      </w:r>
    </w:p>
    <w:p w:rsidR="00F71D55" w:rsidRDefault="007F7394" w:rsidP="00F71D55">
      <w:r>
        <w:t>Maksimum spaltebredde mellom</w:t>
      </w:r>
      <w:r w:rsidR="00F71D55">
        <w:t xml:space="preserve"> gjennomføring og utsparing bør være ≤10mm.</w:t>
      </w:r>
    </w:p>
    <w:p w:rsidR="00F71D55" w:rsidRPr="009405AC" w:rsidRDefault="00F71D55" w:rsidP="00F71D55">
      <w:r>
        <w:t xml:space="preserve">Minimum avstanden mellom to utsparinger bør være </w:t>
      </w:r>
      <w:r w:rsidR="00206453" w:rsidRPr="00206453">
        <w:t>≥</w:t>
      </w:r>
      <w:r w:rsidRPr="00206453">
        <w:t>30mm</w:t>
      </w:r>
      <w:r w:rsidRPr="007F7394">
        <w:rPr>
          <w:color w:val="FF0000"/>
        </w:rPr>
        <w:t>.</w:t>
      </w:r>
      <w:r w:rsidR="00206453">
        <w:rPr>
          <w:color w:val="FF0000"/>
        </w:rPr>
        <w:t xml:space="preserve">  </w:t>
      </w:r>
    </w:p>
    <w:p w:rsidR="009405AC" w:rsidRDefault="009405AC" w:rsidP="009405AC"/>
    <w:p w:rsidR="004D79AB" w:rsidRDefault="004D79AB" w:rsidP="009405AC"/>
    <w:p w:rsidR="004D79AB" w:rsidRDefault="004D79AB" w:rsidP="009405AC"/>
    <w:p w:rsidR="004D79AB" w:rsidRDefault="004D79AB" w:rsidP="009405AC"/>
    <w:p w:rsidR="004D79AB" w:rsidRPr="004D79AB" w:rsidRDefault="004D79AB" w:rsidP="009405AC">
      <w:pPr>
        <w:rPr>
          <w:b/>
        </w:rPr>
      </w:pPr>
      <w:r w:rsidRPr="004D79AB">
        <w:rPr>
          <w:b/>
        </w:rPr>
        <w:lastRenderedPageBreak/>
        <w:t>Monteringsanvisning:</w:t>
      </w:r>
    </w:p>
    <w:p w:rsidR="004D79AB" w:rsidRDefault="004D79AB" w:rsidP="004D79AB">
      <w:r>
        <w:t>• Fjern støv, fett og olje fra overflaten på</w:t>
      </w:r>
      <w:r w:rsidR="00FB0169">
        <w:t xml:space="preserve"> gjennomføring</w:t>
      </w:r>
      <w:r>
        <w:t xml:space="preserve"> og kabel.</w:t>
      </w:r>
    </w:p>
    <w:p w:rsidR="004D79AB" w:rsidRPr="00FB0169" w:rsidRDefault="004D79AB" w:rsidP="004D79AB">
      <w:r>
        <w:t>• Form</w:t>
      </w:r>
      <w:r w:rsidR="00FB0169">
        <w:t xml:space="preserve"> og kutt</w:t>
      </w:r>
      <w:r>
        <w:t xml:space="preserve"> kittet </w:t>
      </w:r>
      <w:r w:rsidR="00FB0169">
        <w:t>i henhold til diameteren på kabel</w:t>
      </w:r>
      <w:r w:rsidRPr="00FB425A">
        <w:rPr>
          <w:i/>
        </w:rPr>
        <w:t xml:space="preserve">, </w:t>
      </w:r>
      <w:r w:rsidR="00FB425A" w:rsidRPr="00FB0169">
        <w:t>benytt den leverte diameteren på Ø15mm, ikke lag en tynnere versjon</w:t>
      </w:r>
    </w:p>
    <w:p w:rsidR="004D79AB" w:rsidRPr="00FB425A" w:rsidRDefault="004D79AB" w:rsidP="004D79AB">
      <w:pPr>
        <w:rPr>
          <w:i/>
        </w:rPr>
      </w:pPr>
      <w:r>
        <w:t xml:space="preserve">• </w:t>
      </w:r>
      <w:r w:rsidR="00FB0169">
        <w:t>Monter</w:t>
      </w:r>
      <w:r>
        <w:t xml:space="preserve"> </w:t>
      </w:r>
      <w:r w:rsidR="00FB425A">
        <w:t>kittet</w:t>
      </w:r>
      <w:r w:rsidR="00FB0169">
        <w:t xml:space="preserve"> tett mot vegg</w:t>
      </w:r>
      <w:r>
        <w:t xml:space="preserve"> og </w:t>
      </w:r>
      <w:r w:rsidR="00FB425A">
        <w:t xml:space="preserve">mot </w:t>
      </w:r>
      <w:r w:rsidR="00FB0169">
        <w:t>kabel</w:t>
      </w:r>
      <w:r>
        <w:t xml:space="preserve"> - </w:t>
      </w:r>
      <w:r w:rsidRPr="00FB425A">
        <w:rPr>
          <w:i/>
          <w:u w:val="single"/>
        </w:rPr>
        <w:t xml:space="preserve">begge sider av </w:t>
      </w:r>
      <w:r w:rsidR="00FB425A" w:rsidRPr="00FB425A">
        <w:rPr>
          <w:i/>
          <w:u w:val="single"/>
        </w:rPr>
        <w:t>veggen</w:t>
      </w:r>
      <w:r w:rsidRPr="00FB425A">
        <w:rPr>
          <w:i/>
          <w:u w:val="single"/>
        </w:rPr>
        <w:t xml:space="preserve"> må </w:t>
      </w:r>
      <w:r w:rsidR="00FB425A" w:rsidRPr="00FB425A">
        <w:rPr>
          <w:i/>
          <w:u w:val="single"/>
        </w:rPr>
        <w:t>tettes</w:t>
      </w:r>
      <w:r w:rsidR="00206453">
        <w:rPr>
          <w:i/>
        </w:rPr>
        <w:t>.</w:t>
      </w:r>
    </w:p>
    <w:p w:rsidR="004D79AB" w:rsidRDefault="004D79AB" w:rsidP="004D79AB">
      <w:r>
        <w:t xml:space="preserve">• Ikke trykk </w:t>
      </w:r>
      <w:r w:rsidR="00FB425A">
        <w:t>kittet</w:t>
      </w:r>
      <w:r w:rsidR="00FB0169">
        <w:t xml:space="preserve"> dypt</w:t>
      </w:r>
      <w:r>
        <w:t xml:space="preserve"> inn i</w:t>
      </w:r>
      <w:r w:rsidR="00FB425A">
        <w:t xml:space="preserve"> gjennomføringen</w:t>
      </w:r>
      <w:r>
        <w:t>. Kittet skal festes godt på begge overflatene, men behold</w:t>
      </w:r>
      <w:r w:rsidR="00FB0169">
        <w:t>e</w:t>
      </w:r>
      <w:r>
        <w:t xml:space="preserve"> originalvolumet</w:t>
      </w:r>
      <w:r w:rsidR="00FB0169">
        <w:t>.</w:t>
      </w:r>
    </w:p>
    <w:p w:rsidR="00FB0169" w:rsidRDefault="004D79AB" w:rsidP="004D79AB">
      <w:r>
        <w:t xml:space="preserve">• </w:t>
      </w:r>
      <w:r w:rsidR="00FB425A">
        <w:t>Tomme gjennomføringer</w:t>
      </w:r>
      <w:r w:rsidR="00FB0169">
        <w:t xml:space="preserve">- </w:t>
      </w:r>
      <w:r>
        <w:t xml:space="preserve"> Trykk </w:t>
      </w:r>
      <w:r w:rsidR="00FB0169">
        <w:t xml:space="preserve">Brannkitt </w:t>
      </w:r>
      <w:r w:rsidR="00FB425A">
        <w:t>inn i gjennomføringen</w:t>
      </w:r>
      <w:r>
        <w:t xml:space="preserve"> </w:t>
      </w:r>
      <w:r w:rsidR="00FB0169">
        <w:t>med minimum</w:t>
      </w:r>
      <w:r>
        <w:t xml:space="preserve"> 15 mm dybde </w:t>
      </w:r>
      <w:r w:rsidR="00FB0169">
        <w:t>–</w:t>
      </w:r>
    </w:p>
    <w:p w:rsidR="00206453" w:rsidRPr="00FB425A" w:rsidRDefault="00B74289" w:rsidP="00206453">
      <w:pPr>
        <w:rPr>
          <w:i/>
        </w:rPr>
      </w:pPr>
      <w:r>
        <w:rPr>
          <w:rFonts w:ascii="Wuerth Book" w:hAnsi="Wuerth Book"/>
          <w:noProof/>
          <w:color w:val="000000" w:themeColor="text1"/>
          <w:sz w:val="24"/>
          <w:szCs w:val="24"/>
          <w:lang w:eastAsia="nb-NO"/>
        </w:rPr>
        <w:drawing>
          <wp:anchor distT="0" distB="0" distL="114300" distR="114300" simplePos="0" relativeHeight="251667456" behindDoc="0" locked="0" layoutInCell="1" allowOverlap="1" wp14:anchorId="551B3B53" wp14:editId="10BFB77F">
            <wp:simplePos x="0" y="0"/>
            <wp:positionH relativeFrom="margin">
              <wp:posOffset>3748405</wp:posOffset>
            </wp:positionH>
            <wp:positionV relativeFrom="paragraph">
              <wp:posOffset>279401</wp:posOffset>
            </wp:positionV>
            <wp:extent cx="1500946" cy="1851660"/>
            <wp:effectExtent l="0" t="0" r="444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291_180413_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048" cy="1867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9AB">
        <w:t xml:space="preserve"> </w:t>
      </w:r>
      <w:proofErr w:type="gramStart"/>
      <w:r w:rsidR="00206453" w:rsidRPr="00FB425A">
        <w:rPr>
          <w:i/>
          <w:u w:val="single"/>
        </w:rPr>
        <w:t>begge</w:t>
      </w:r>
      <w:proofErr w:type="gramEnd"/>
      <w:r w:rsidR="00206453" w:rsidRPr="00FB425A">
        <w:rPr>
          <w:i/>
          <w:u w:val="single"/>
        </w:rPr>
        <w:t xml:space="preserve"> sider av veggen må tettes</w:t>
      </w:r>
      <w:r w:rsidR="00206453">
        <w:rPr>
          <w:i/>
        </w:rPr>
        <w:t>.</w:t>
      </w:r>
    </w:p>
    <w:p w:rsidR="004D79AB" w:rsidRDefault="00B74289" w:rsidP="004D79AB">
      <w:pPr>
        <w:rPr>
          <w:u w:val="single"/>
        </w:rPr>
      </w:pPr>
      <w:r>
        <w:rPr>
          <w:rFonts w:ascii="Wuerth Book" w:hAnsi="Wuerth Book"/>
          <w:noProof/>
          <w:color w:val="000000" w:themeColor="text1"/>
          <w:sz w:val="24"/>
          <w:szCs w:val="24"/>
          <w:lang w:eastAsia="nb-NO"/>
        </w:rPr>
        <w:drawing>
          <wp:anchor distT="0" distB="0" distL="114300" distR="114300" simplePos="0" relativeHeight="251665408" behindDoc="0" locked="0" layoutInCell="1" allowOverlap="1" wp14:anchorId="15284147" wp14:editId="445CF6D1">
            <wp:simplePos x="0" y="0"/>
            <wp:positionH relativeFrom="margin">
              <wp:posOffset>1671320</wp:posOffset>
            </wp:positionH>
            <wp:positionV relativeFrom="paragraph">
              <wp:posOffset>11430</wp:posOffset>
            </wp:positionV>
            <wp:extent cx="1500505" cy="1774882"/>
            <wp:effectExtent l="0" t="0" r="444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291_180413_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774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Wuerth Book" w:hAnsi="Wuerth Book"/>
          <w:noProof/>
          <w:color w:val="000000" w:themeColor="text1"/>
          <w:sz w:val="24"/>
          <w:szCs w:val="24"/>
          <w:lang w:eastAsia="nb-NO"/>
        </w:rPr>
        <w:drawing>
          <wp:anchor distT="0" distB="0" distL="114300" distR="114300" simplePos="0" relativeHeight="251663360" behindDoc="0" locked="0" layoutInCell="1" allowOverlap="1" wp14:anchorId="3D758857" wp14:editId="60FC5855">
            <wp:simplePos x="0" y="0"/>
            <wp:positionH relativeFrom="margin">
              <wp:posOffset>-635</wp:posOffset>
            </wp:positionH>
            <wp:positionV relativeFrom="paragraph">
              <wp:posOffset>1905</wp:posOffset>
            </wp:positionV>
            <wp:extent cx="1500505" cy="1798320"/>
            <wp:effectExtent l="0" t="0" r="444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91_180413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937" cy="1810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289" w:rsidRDefault="00B74289" w:rsidP="004D79AB">
      <w:pPr>
        <w:rPr>
          <w:u w:val="single"/>
        </w:rPr>
      </w:pPr>
    </w:p>
    <w:p w:rsidR="00B74289" w:rsidRDefault="00B74289" w:rsidP="004D79AB">
      <w:pPr>
        <w:rPr>
          <w:u w:val="single"/>
        </w:rPr>
      </w:pPr>
    </w:p>
    <w:p w:rsidR="00B74289" w:rsidRDefault="00B74289" w:rsidP="004D79AB">
      <w:pPr>
        <w:rPr>
          <w:u w:val="single"/>
        </w:rPr>
      </w:pPr>
      <w:bookmarkStart w:id="0" w:name="_GoBack"/>
      <w:bookmarkEnd w:id="0"/>
    </w:p>
    <w:p w:rsidR="00FB425A" w:rsidRDefault="00FB425A" w:rsidP="004D79AB">
      <w:pPr>
        <w:rPr>
          <w:u w:val="single"/>
        </w:rPr>
      </w:pPr>
    </w:p>
    <w:p w:rsidR="00B74289" w:rsidRDefault="00B74289" w:rsidP="004D79AB">
      <w:pPr>
        <w:rPr>
          <w:u w:val="single"/>
        </w:rPr>
      </w:pPr>
    </w:p>
    <w:p w:rsidR="00B74289" w:rsidRDefault="00B74289" w:rsidP="004D79AB">
      <w:pPr>
        <w:rPr>
          <w:u w:val="single"/>
        </w:rPr>
      </w:pPr>
    </w:p>
    <w:p w:rsidR="00FB425A" w:rsidRPr="00FB0169" w:rsidRDefault="00FB425A" w:rsidP="004D79AB">
      <w:pPr>
        <w:rPr>
          <w:b/>
        </w:rPr>
      </w:pPr>
      <w:r w:rsidRPr="00FB0169">
        <w:rPr>
          <w:b/>
        </w:rPr>
        <w:t>Brannmotstand:</w:t>
      </w:r>
    </w:p>
    <w:p w:rsidR="00E3229B" w:rsidRDefault="00E3229B" w:rsidP="00E3229B">
      <w:r>
        <w:t>Klassifisering av brannmotstand i henhold t</w:t>
      </w:r>
      <w:r w:rsidR="00FB0169">
        <w:t>il EN 13501-2 er gitt i tabell</w:t>
      </w:r>
      <w:r>
        <w:t xml:space="preserve"> 1 nedenfor. For ytterligere detaljer, se ETA 18/0824.</w:t>
      </w:r>
    </w:p>
    <w:p w:rsidR="00E3229B" w:rsidRDefault="00E3229B" w:rsidP="00E3229B"/>
    <w:p w:rsidR="00FB425A" w:rsidRDefault="00E3229B" w:rsidP="00E3229B">
      <w:r>
        <w:t>Tabell 1. Klassifisering av brannmotstand i henhold til EN 13501-2.</w:t>
      </w:r>
    </w:p>
    <w:tbl>
      <w:tblPr>
        <w:tblStyle w:val="Tabellrutenett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5670"/>
        <w:gridCol w:w="1701"/>
      </w:tblGrid>
      <w:tr w:rsidR="00E3229B" w:rsidTr="00E3229B">
        <w:trPr>
          <w:trHeight w:val="136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3229B" w:rsidRDefault="00E3229B">
            <w:pPr>
              <w:spacing w:after="20"/>
              <w:jc w:val="center"/>
              <w:rPr>
                <w:rFonts w:ascii="Wuerth Bold" w:hAnsi="Wuerth Bold"/>
                <w:color w:val="000000" w:themeColor="text1"/>
                <w:szCs w:val="22"/>
                <w:lang w:val="nb-NO"/>
              </w:rPr>
            </w:pPr>
            <w:r>
              <w:rPr>
                <w:rFonts w:ascii="Wuerth Bold" w:hAnsi="Wuerth Bold"/>
                <w:color w:val="000000" w:themeColor="text1"/>
                <w:szCs w:val="22"/>
                <w:lang w:val="nb-NO"/>
              </w:rPr>
              <w:t>Fleks</w:t>
            </w:r>
            <w:r w:rsidRPr="00E3229B">
              <w:rPr>
                <w:rFonts w:ascii="Wuerth Bold" w:hAnsi="Wuerth Bold"/>
                <w:color w:val="000000" w:themeColor="text1"/>
                <w:szCs w:val="22"/>
                <w:lang w:val="nb-NO"/>
              </w:rPr>
              <w:t xml:space="preserve">ible vegger inkludert gips, mur, lettbetong eller betong </w:t>
            </w:r>
          </w:p>
          <w:p w:rsidR="00E3229B" w:rsidRPr="00E3229B" w:rsidRDefault="00E3229B">
            <w:pPr>
              <w:spacing w:after="20"/>
              <w:jc w:val="center"/>
              <w:rPr>
                <w:rFonts w:ascii="Wuerth Bold" w:hAnsi="Wuerth Bold"/>
                <w:color w:val="000000" w:themeColor="text1"/>
                <w:szCs w:val="22"/>
                <w:lang w:val="nb-NO"/>
              </w:rPr>
            </w:pPr>
            <w:r w:rsidRPr="00E3229B">
              <w:rPr>
                <w:rFonts w:ascii="Wuerth Bold" w:hAnsi="Wuerth Bold"/>
                <w:color w:val="000000" w:themeColor="text1"/>
                <w:szCs w:val="22"/>
                <w:lang w:val="nb-NO"/>
              </w:rPr>
              <w:t>≥ 100 mm</w:t>
            </w:r>
            <w:r>
              <w:rPr>
                <w:rFonts w:ascii="Wuerth Bold" w:hAnsi="Wuerth Bold"/>
                <w:color w:val="000000" w:themeColor="text1"/>
                <w:szCs w:val="22"/>
                <w:lang w:val="nb-NO"/>
              </w:rPr>
              <w:t xml:space="preserve"> tykk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3229B" w:rsidRDefault="00FB0169">
            <w:pPr>
              <w:spacing w:after="20"/>
              <w:jc w:val="center"/>
              <w:rPr>
                <w:rFonts w:ascii="Wuerth Book" w:hAnsi="Wuerth Book"/>
                <w:color w:val="000000" w:themeColor="text1"/>
                <w:szCs w:val="22"/>
                <w:lang w:val="en-US"/>
              </w:rPr>
            </w:pPr>
            <w:proofErr w:type="spellStart"/>
            <w:r>
              <w:rPr>
                <w:rFonts w:ascii="Wuerth Bold" w:hAnsi="Wuerth Bold"/>
                <w:szCs w:val="22"/>
                <w:lang w:val="en-US"/>
              </w:rPr>
              <w:t>Applikasjon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:rsidR="00E3229B" w:rsidRDefault="00FB0169">
            <w:pPr>
              <w:spacing w:after="20"/>
              <w:jc w:val="center"/>
              <w:rPr>
                <w:rFonts w:ascii="Wuerth Book" w:hAnsi="Wuerth Book"/>
                <w:color w:val="000000" w:themeColor="text1"/>
                <w:szCs w:val="22"/>
                <w:lang w:val="de-DE"/>
              </w:rPr>
            </w:pPr>
            <w:proofErr w:type="spellStart"/>
            <w:r>
              <w:rPr>
                <w:rFonts w:ascii="Wuerth Bold" w:hAnsi="Wuerth Bold"/>
                <w:szCs w:val="22"/>
                <w:lang w:val="en-US"/>
              </w:rPr>
              <w:t>Brannmotstand</w:t>
            </w:r>
            <w:proofErr w:type="spellEnd"/>
          </w:p>
        </w:tc>
      </w:tr>
      <w:tr w:rsidR="00E3229B" w:rsidRPr="00E3229B" w:rsidTr="00E3229B">
        <w:trPr>
          <w:trHeight w:val="739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3229B" w:rsidRDefault="00E3229B">
            <w:pPr>
              <w:rPr>
                <w:rFonts w:ascii="Wuerth Bold" w:hAnsi="Wuerth Bold"/>
                <w:color w:val="000000" w:themeColor="text1"/>
                <w:sz w:val="22"/>
                <w:szCs w:val="22"/>
                <w:lang w:val="en-US" w:eastAsia="de-D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9B" w:rsidRPr="00206453" w:rsidRDefault="00E3229B" w:rsidP="00FB0169">
            <w:pPr>
              <w:spacing w:after="20"/>
              <w:jc w:val="center"/>
              <w:rPr>
                <w:rFonts w:ascii="Wuerth Book" w:hAnsi="Wuerth Book"/>
                <w:color w:val="000000" w:themeColor="text1"/>
                <w:szCs w:val="22"/>
                <w:lang w:val="nb-NO"/>
              </w:rPr>
            </w:pPr>
            <w:r w:rsidRPr="00206453">
              <w:rPr>
                <w:rFonts w:ascii="Wuerth Book" w:hAnsi="Wuerth Book"/>
                <w:color w:val="000000" w:themeColor="text1"/>
                <w:szCs w:val="22"/>
                <w:lang w:val="nb-NO"/>
              </w:rPr>
              <w:t>Single kabler med diameter≤ 21mm med brannk</w:t>
            </w:r>
            <w:r w:rsidR="002677CD" w:rsidRPr="00206453">
              <w:rPr>
                <w:rFonts w:ascii="Wuerth Book" w:hAnsi="Wuerth Book"/>
                <w:color w:val="000000" w:themeColor="text1"/>
                <w:szCs w:val="22"/>
                <w:lang w:val="nb-NO"/>
              </w:rPr>
              <w:t>itt utenpå vegg-konstruksjonen på begge sider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3229B" w:rsidRPr="002677CD" w:rsidRDefault="00E3229B">
            <w:pPr>
              <w:spacing w:after="20"/>
              <w:jc w:val="center"/>
              <w:rPr>
                <w:rFonts w:ascii="Wuerth Book" w:hAnsi="Wuerth Book"/>
                <w:color w:val="000000" w:themeColor="text1"/>
                <w:szCs w:val="22"/>
                <w:lang w:val="nb-NO"/>
              </w:rPr>
            </w:pPr>
            <w:r>
              <w:rPr>
                <w:rFonts w:ascii="Wuerth Book" w:hAnsi="Wuerth Book"/>
                <w:color w:val="000000" w:themeColor="text1"/>
                <w:szCs w:val="22"/>
              </w:rPr>
              <w:t>EI 120</w:t>
            </w:r>
          </w:p>
        </w:tc>
      </w:tr>
      <w:tr w:rsidR="00E3229B" w:rsidTr="00E3229B">
        <w:trPr>
          <w:trHeight w:val="694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3229B" w:rsidRPr="002677CD" w:rsidRDefault="00E3229B">
            <w:pPr>
              <w:rPr>
                <w:rFonts w:ascii="Wuerth Bold" w:hAnsi="Wuerth Bold"/>
                <w:color w:val="000000" w:themeColor="text1"/>
                <w:sz w:val="22"/>
                <w:szCs w:val="22"/>
                <w:lang w:val="nb-NO" w:eastAsia="de-D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3229B" w:rsidRPr="002677CD" w:rsidRDefault="00206453" w:rsidP="00E3229B">
            <w:pPr>
              <w:spacing w:after="20"/>
              <w:jc w:val="center"/>
              <w:rPr>
                <w:rFonts w:ascii="Wuerth Book" w:hAnsi="Wuerth Book"/>
                <w:color w:val="000000" w:themeColor="text1"/>
                <w:szCs w:val="22"/>
                <w:lang w:val="nb-NO"/>
              </w:rPr>
            </w:pPr>
            <w:r>
              <w:rPr>
                <w:rFonts w:ascii="Wuerth Book" w:hAnsi="Wuerth Book"/>
                <w:color w:val="000000" w:themeColor="text1"/>
                <w:szCs w:val="22"/>
                <w:lang w:val="nb-NO"/>
              </w:rPr>
              <w:t>Tomme gjennomføringer</w:t>
            </w:r>
            <w:r w:rsidR="00CF4247" w:rsidRPr="002677CD">
              <w:rPr>
                <w:rFonts w:ascii="Wuerth Book" w:hAnsi="Wuerth Book"/>
                <w:color w:val="000000" w:themeColor="text1"/>
                <w:szCs w:val="22"/>
                <w:lang w:val="nb-NO"/>
              </w:rPr>
              <w:t xml:space="preserve"> med diamet</w:t>
            </w:r>
            <w:r w:rsidR="00CF4247">
              <w:rPr>
                <w:rFonts w:ascii="Wuerth Book" w:hAnsi="Wuerth Book"/>
                <w:color w:val="000000" w:themeColor="text1"/>
                <w:szCs w:val="22"/>
                <w:lang w:val="nb-NO"/>
              </w:rPr>
              <w:t xml:space="preserve">er ≤ 14 mm med brannkitt inne i </w:t>
            </w:r>
            <w:r w:rsidR="00CF4247" w:rsidRPr="002677CD">
              <w:rPr>
                <w:rFonts w:ascii="Wuerth Book" w:hAnsi="Wuerth Book"/>
                <w:color w:val="000000" w:themeColor="text1"/>
                <w:szCs w:val="22"/>
                <w:lang w:val="nb-NO"/>
              </w:rPr>
              <w:t>hullet med minst 1</w:t>
            </w:r>
            <w:r w:rsidR="00CF4247">
              <w:rPr>
                <w:rFonts w:ascii="Wuerth Book" w:hAnsi="Wuerth Book"/>
                <w:color w:val="000000" w:themeColor="text1"/>
                <w:szCs w:val="22"/>
                <w:lang w:val="nb-NO"/>
              </w:rPr>
              <w:t>5mm dybde på begge sider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229B" w:rsidRDefault="00E3229B">
            <w:pPr>
              <w:spacing w:after="20"/>
              <w:jc w:val="center"/>
              <w:rPr>
                <w:rFonts w:ascii="Wuerth Book" w:hAnsi="Wuerth Book"/>
                <w:color w:val="000000" w:themeColor="text1"/>
                <w:szCs w:val="22"/>
                <w:lang w:val="de-DE"/>
              </w:rPr>
            </w:pPr>
            <w:r>
              <w:rPr>
                <w:rFonts w:ascii="Wuerth Book" w:hAnsi="Wuerth Book"/>
                <w:color w:val="000000" w:themeColor="text1"/>
                <w:szCs w:val="22"/>
              </w:rPr>
              <w:t>EI 120</w:t>
            </w:r>
          </w:p>
        </w:tc>
      </w:tr>
    </w:tbl>
    <w:p w:rsidR="00E3229B" w:rsidRDefault="00E3229B" w:rsidP="00E3229B">
      <w:pPr>
        <w:spacing w:after="20"/>
        <w:rPr>
          <w:rFonts w:ascii="Wuerth Book" w:hAnsi="Wuerth Book"/>
          <w:color w:val="000000" w:themeColor="text1"/>
          <w:sz w:val="24"/>
          <w:szCs w:val="24"/>
          <w:lang w:val="en-US" w:eastAsia="de-DE"/>
        </w:rPr>
      </w:pPr>
    </w:p>
    <w:p w:rsidR="00E3229B" w:rsidRPr="00FB425A" w:rsidRDefault="00E3229B" w:rsidP="00E3229B"/>
    <w:sectPr w:rsidR="00E3229B" w:rsidRPr="00FB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uerth Book">
    <w:altName w:val="Segoe UI"/>
    <w:charset w:val="00"/>
    <w:family w:val="swiss"/>
    <w:pitch w:val="variable"/>
    <w:sig w:usb0="00000001" w:usb1="000078FB" w:usb2="00000000" w:usb3="00000000" w:csb0="0000009F" w:csb1="00000000"/>
  </w:font>
  <w:font w:name="Wuerth Bold">
    <w:altName w:val="Segoe UI Semibold"/>
    <w:charset w:val="00"/>
    <w:family w:val="swiss"/>
    <w:pitch w:val="variable"/>
    <w:sig w:usb0="00000001" w:usb1="0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E0373"/>
    <w:multiLevelType w:val="hybridMultilevel"/>
    <w:tmpl w:val="044E6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AC"/>
    <w:rsid w:val="00206453"/>
    <w:rsid w:val="002677CD"/>
    <w:rsid w:val="00420D6F"/>
    <w:rsid w:val="00466CE8"/>
    <w:rsid w:val="004D79AB"/>
    <w:rsid w:val="006255A3"/>
    <w:rsid w:val="006346A3"/>
    <w:rsid w:val="007B4862"/>
    <w:rsid w:val="007F7394"/>
    <w:rsid w:val="009405AC"/>
    <w:rsid w:val="00B74289"/>
    <w:rsid w:val="00CF4247"/>
    <w:rsid w:val="00E3229B"/>
    <w:rsid w:val="00F71D55"/>
    <w:rsid w:val="00FB0169"/>
    <w:rsid w:val="00FB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E8FB4-5F4E-4508-A42F-050902C8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405AC"/>
    <w:pPr>
      <w:ind w:left="720"/>
      <w:contextualSpacing/>
    </w:pPr>
  </w:style>
  <w:style w:type="table" w:styleId="Tabellrutenett">
    <w:name w:val="Table Grid"/>
    <w:aliases w:val="Tabellengitternetz"/>
    <w:basedOn w:val="Vanligtabell"/>
    <w:rsid w:val="00E3229B"/>
    <w:pPr>
      <w:tabs>
        <w:tab w:val="left" w:pos="1418"/>
        <w:tab w:val="left" w:pos="2920"/>
        <w:tab w:val="left" w:pos="4593"/>
        <w:tab w:val="left" w:pos="6152"/>
        <w:tab w:val="left" w:pos="90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Sand, Marie</dc:creator>
  <cp:keywords/>
  <dc:description/>
  <cp:lastModifiedBy>Sand, Marie</cp:lastModifiedBy>
  <cp:revision>2</cp:revision>
  <dcterms:created xsi:type="dcterms:W3CDTF">2018-05-28T14:10:00Z</dcterms:created>
  <dcterms:modified xsi:type="dcterms:W3CDTF">2018-05-28T14:10:00Z</dcterms:modified>
</cp:coreProperties>
</file>